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67" w:rsidRPr="006A2A9D" w:rsidRDefault="006A2A9D" w:rsidP="006A2A9D">
      <w:pPr>
        <w:jc w:val="center"/>
        <w:rPr>
          <w:b/>
        </w:rPr>
      </w:pPr>
      <w:r w:rsidRPr="006A2A9D">
        <w:rPr>
          <w:b/>
        </w:rPr>
        <w:t>OPANOWANIE UMIEJĘTNOŚCI MATEMATYCZNYCH WEDŁUG WYMAGAŃ OGÓLNYCH</w:t>
      </w:r>
    </w:p>
    <w:p w:rsidR="00292467" w:rsidRDefault="00292467">
      <w:r w:rsidRPr="00292467">
        <w:rPr>
          <w:noProof/>
          <w:lang w:eastAsia="pl-PL"/>
        </w:rPr>
        <w:drawing>
          <wp:inline distT="0" distB="0" distL="0" distR="0">
            <wp:extent cx="5760720" cy="3471376"/>
            <wp:effectExtent l="19050" t="0" r="11430" b="0"/>
            <wp:docPr id="3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92467" w:rsidRDefault="00292467"/>
    <w:p w:rsidR="00292467" w:rsidRDefault="00292467"/>
    <w:p w:rsidR="00292467" w:rsidRDefault="00292467"/>
    <w:p w:rsidR="00EB10CA" w:rsidRDefault="00292467">
      <w:r w:rsidRPr="00292467">
        <w:rPr>
          <w:noProof/>
          <w:lang w:eastAsia="pl-PL"/>
        </w:rPr>
        <w:drawing>
          <wp:inline distT="0" distB="0" distL="0" distR="0">
            <wp:extent cx="5760720" cy="3510573"/>
            <wp:effectExtent l="19050" t="0" r="1143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92467" w:rsidRDefault="00292467"/>
    <w:p w:rsidR="00292467" w:rsidRDefault="00292467">
      <w:r w:rsidRPr="00292467">
        <w:rPr>
          <w:noProof/>
          <w:lang w:eastAsia="pl-PL"/>
        </w:rPr>
        <w:lastRenderedPageBreak/>
        <w:drawing>
          <wp:inline distT="0" distB="0" distL="0" distR="0">
            <wp:extent cx="5760720" cy="3519147"/>
            <wp:effectExtent l="19050" t="0" r="11430" b="5103"/>
            <wp:docPr id="4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92467" w:rsidRDefault="00292467"/>
    <w:p w:rsidR="00292467" w:rsidRDefault="00292467"/>
    <w:p w:rsidR="00292467" w:rsidRDefault="00292467"/>
    <w:p w:rsidR="00292467" w:rsidRDefault="00292467">
      <w:r w:rsidRPr="00292467">
        <w:rPr>
          <w:noProof/>
          <w:lang w:eastAsia="pl-PL"/>
        </w:rPr>
        <w:drawing>
          <wp:inline distT="0" distB="0" distL="0" distR="0">
            <wp:extent cx="5760720" cy="3562631"/>
            <wp:effectExtent l="19050" t="0" r="11430" b="0"/>
            <wp:docPr id="5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92467" w:rsidRDefault="00292467"/>
    <w:p w:rsidR="00292467" w:rsidRDefault="00292467"/>
    <w:p w:rsidR="00292467" w:rsidRDefault="00292467"/>
    <w:p w:rsidR="00292467" w:rsidRDefault="00292467"/>
    <w:p w:rsidR="00292467" w:rsidRDefault="00292467">
      <w:r w:rsidRPr="00292467">
        <w:rPr>
          <w:noProof/>
          <w:lang w:eastAsia="pl-PL"/>
        </w:rPr>
        <w:drawing>
          <wp:inline distT="0" distB="0" distL="0" distR="0">
            <wp:extent cx="5760720" cy="3699820"/>
            <wp:effectExtent l="19050" t="0" r="11430" b="0"/>
            <wp:docPr id="6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292467" w:rsidSect="00EB1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92467"/>
    <w:rsid w:val="00292467"/>
    <w:rsid w:val="00532AD8"/>
    <w:rsid w:val="00665A23"/>
    <w:rsid w:val="00681BDF"/>
    <w:rsid w:val="006A2A9D"/>
    <w:rsid w:val="00803D76"/>
    <w:rsid w:val="00937C25"/>
    <w:rsid w:val="00EB1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0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21;atwo&#347;&#263;%20klasy%20-%2020.12.2011\&#321;atwo&#347;&#263;%201%20-%2003.01.2012.od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21;atwo&#347;&#263;%20klasy%20-%2020.12.2011\&#321;atwo&#347;&#263;%201%20-%2003.01.2012.od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21;atwo&#347;&#263;%20klasy%20-%2020.12.2011\&#321;atwo&#347;&#263;%201%20-%2003.01.2012.od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21;atwo&#347;&#263;%20klasy%20-%2020.12.2011\&#321;atwo&#347;&#263;%201%20-%2003.01.2012.od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21;atwo&#347;&#263;%20klasy%20-%2020.12.2011\&#321;atwo&#347;&#263;%201%20-%2003.01.2012.od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4"/>
  <c:chart>
    <c:title>
      <c:tx>
        <c:rich>
          <a:bodyPr/>
          <a:lstStyle/>
          <a:p>
            <a:pPr>
              <a:defRPr/>
            </a:pPr>
            <a:r>
              <a:rPr lang="pl-PL"/>
              <a:t>Wykorzystanie i interpretownie reprezentacji</a:t>
            </a:r>
          </a:p>
        </c:rich>
      </c:tx>
      <c:layout>
        <c:manualLayout>
          <c:xMode val="edge"/>
          <c:yMode val="edge"/>
          <c:x val="0.22687482638888865"/>
          <c:y val="3.5111111111111162E-2"/>
        </c:manualLayout>
      </c:layout>
    </c:title>
    <c:plotArea>
      <c:layout>
        <c:manualLayout>
          <c:xMode val="edge"/>
          <c:yMode val="edge"/>
          <c:x val="8.4875000000000075E-2"/>
          <c:y val="0.1816666666666667"/>
          <c:w val="0.87512500000000104"/>
          <c:h val="0.75166635802469162"/>
        </c:manualLayout>
      </c:layout>
      <c:barChart>
        <c:barDir val="col"/>
        <c:grouping val="clustered"/>
        <c:ser>
          <c:idx val="0"/>
          <c:order val="0"/>
          <c:cat>
            <c:strRef>
              <c:f>Arkusz2!$A$1:$A$7</c:f>
              <c:strCache>
                <c:ptCount val="7"/>
                <c:pt idx="0">
                  <c:v>IIIa</c:v>
                </c:pt>
                <c:pt idx="1">
                  <c:v>IIIb</c:v>
                </c:pt>
                <c:pt idx="2">
                  <c:v>IIIc</c:v>
                </c:pt>
                <c:pt idx="3">
                  <c:v>IIId</c:v>
                </c:pt>
                <c:pt idx="4">
                  <c:v>IIIe</c:v>
                </c:pt>
                <c:pt idx="5">
                  <c:v>IIIf</c:v>
                </c:pt>
                <c:pt idx="6">
                  <c:v>W szkole</c:v>
                </c:pt>
              </c:strCache>
            </c:strRef>
          </c:cat>
          <c:val>
            <c:numRef>
              <c:f>Arkusz2!$B$1:$B$7</c:f>
              <c:numCache>
                <c:formatCode>General</c:formatCode>
                <c:ptCount val="7"/>
                <c:pt idx="0">
                  <c:v>0.4300000000000001</c:v>
                </c:pt>
                <c:pt idx="1">
                  <c:v>0.5</c:v>
                </c:pt>
                <c:pt idx="2">
                  <c:v>0.47000000000000008</c:v>
                </c:pt>
                <c:pt idx="3">
                  <c:v>0.51</c:v>
                </c:pt>
                <c:pt idx="4">
                  <c:v>0.56000000000000005</c:v>
                </c:pt>
                <c:pt idx="5">
                  <c:v>0.44000000000000011</c:v>
                </c:pt>
                <c:pt idx="6">
                  <c:v>0.4900000000000001</c:v>
                </c:pt>
              </c:numCache>
            </c:numRef>
          </c:val>
        </c:ser>
        <c:axId val="83092608"/>
        <c:axId val="83085952"/>
      </c:barChart>
      <c:valAx>
        <c:axId val="8308595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pl-PL"/>
                  <a:t>Łatwość</a:t>
                </a:r>
              </a:p>
            </c:rich>
          </c:tx>
          <c:layout>
            <c:manualLayout>
              <c:xMode val="edge"/>
              <c:yMode val="edge"/>
              <c:x val="2.8187500000000001E-2"/>
              <c:y val="0.6314441358024685"/>
            </c:manualLayout>
          </c:layout>
        </c:title>
        <c:numFmt formatCode="General" sourceLinked="1"/>
        <c:majorTickMark val="none"/>
        <c:tickLblPos val="nextTo"/>
        <c:crossAx val="83092608"/>
        <c:crosses val="autoZero"/>
        <c:crossBetween val="between"/>
      </c:valAx>
      <c:catAx>
        <c:axId val="83092608"/>
        <c:scaling>
          <c:orientation val="minMax"/>
        </c:scaling>
        <c:axPos val="b"/>
        <c:numFmt formatCode="General" sourceLinked="1"/>
        <c:majorTickMark val="none"/>
        <c:tickLblPos val="nextTo"/>
        <c:crossAx val="83085952"/>
        <c:crosses val="autoZero"/>
        <c:auto val="1"/>
        <c:lblAlgn val="ctr"/>
        <c:lblOffset val="100"/>
      </c:cat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4"/>
  <c:chart>
    <c:title>
      <c:tx>
        <c:rich>
          <a:bodyPr/>
          <a:lstStyle/>
          <a:p>
            <a:pPr>
              <a:defRPr/>
            </a:pPr>
            <a:r>
              <a:rPr lang="pl-PL"/>
              <a:t>Wykorzystanie i tworzenie informacji</a:t>
            </a:r>
          </a:p>
        </c:rich>
      </c:tx>
      <c:layout>
        <c:manualLayout>
          <c:xMode val="edge"/>
          <c:yMode val="edge"/>
          <c:x val="0.30772476540331822"/>
          <c:y val="3.1815028544426256E-2"/>
        </c:manualLayout>
      </c:layout>
    </c:title>
    <c:plotArea>
      <c:layout>
        <c:manualLayout>
          <c:layoutTarget val="inner"/>
          <c:xMode val="edge"/>
          <c:yMode val="edge"/>
          <c:x val="0.1377589954033524"/>
          <c:y val="0.14902752342708725"/>
          <c:w val="0.82229148439778388"/>
          <c:h val="0.68937179201230114"/>
        </c:manualLayout>
      </c:layout>
      <c:barChart>
        <c:barDir val="col"/>
        <c:grouping val="clustered"/>
        <c:ser>
          <c:idx val="0"/>
          <c:order val="0"/>
          <c:cat>
            <c:strRef>
              <c:f>Arkusz1!$A$1:$A$7</c:f>
              <c:strCache>
                <c:ptCount val="7"/>
                <c:pt idx="0">
                  <c:v>IIIa</c:v>
                </c:pt>
                <c:pt idx="1">
                  <c:v>IIIb</c:v>
                </c:pt>
                <c:pt idx="2">
                  <c:v>IIIc</c:v>
                </c:pt>
                <c:pt idx="3">
                  <c:v>IIId</c:v>
                </c:pt>
                <c:pt idx="4">
                  <c:v>IIIe</c:v>
                </c:pt>
                <c:pt idx="5">
                  <c:v>IIIf</c:v>
                </c:pt>
                <c:pt idx="6">
                  <c:v>W szkole</c:v>
                </c:pt>
              </c:strCache>
            </c:strRef>
          </c:cat>
          <c:val>
            <c:numRef>
              <c:f>Arkusz1!$B$1:$B$7</c:f>
              <c:numCache>
                <c:formatCode>General</c:formatCode>
                <c:ptCount val="7"/>
                <c:pt idx="0">
                  <c:v>0.65000000000000024</c:v>
                </c:pt>
                <c:pt idx="1">
                  <c:v>0.70000000000000018</c:v>
                </c:pt>
                <c:pt idx="2">
                  <c:v>0.65000000000000024</c:v>
                </c:pt>
                <c:pt idx="3">
                  <c:v>0.67000000000000026</c:v>
                </c:pt>
                <c:pt idx="4">
                  <c:v>0.77000000000000024</c:v>
                </c:pt>
                <c:pt idx="5">
                  <c:v>0.65000000000000024</c:v>
                </c:pt>
                <c:pt idx="6">
                  <c:v>0.67000000000000026</c:v>
                </c:pt>
              </c:numCache>
            </c:numRef>
          </c:val>
        </c:ser>
        <c:axId val="86313600"/>
        <c:axId val="86311680"/>
      </c:barChart>
      <c:valAx>
        <c:axId val="8631168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pl-PL"/>
                  <a:t>Łatwość</a:t>
                </a:r>
              </a:p>
            </c:rich>
          </c:tx>
          <c:layout>
            <c:manualLayout>
              <c:xMode val="edge"/>
              <c:yMode val="edge"/>
              <c:x val="2.3895305711560903E-2"/>
              <c:y val="0.60935317410204526"/>
            </c:manualLayout>
          </c:layout>
        </c:title>
        <c:numFmt formatCode="General" sourceLinked="1"/>
        <c:majorTickMark val="none"/>
        <c:tickLblPos val="nextTo"/>
        <c:crossAx val="86313600"/>
        <c:crosses val="autoZero"/>
        <c:crossBetween val="between"/>
      </c:valAx>
      <c:catAx>
        <c:axId val="86313600"/>
        <c:scaling>
          <c:orientation val="minMax"/>
        </c:scaling>
        <c:axPos val="b"/>
        <c:numFmt formatCode="General" sourceLinked="1"/>
        <c:majorTickMark val="none"/>
        <c:tickLblPos val="nextTo"/>
        <c:crossAx val="86311680"/>
        <c:crosses val="autoZero"/>
        <c:auto val="1"/>
        <c:lblAlgn val="ctr"/>
        <c:lblOffset val="100"/>
      </c:cat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12"/>
  <c:chart>
    <c:title>
      <c:tx>
        <c:rich>
          <a:bodyPr/>
          <a:lstStyle/>
          <a:p>
            <a:pPr>
              <a:defRPr/>
            </a:pPr>
            <a:r>
              <a:rPr lang="pl-PL"/>
              <a:t>Modelowanie matematyczne</a:t>
            </a:r>
          </a:p>
        </c:rich>
      </c:tx>
      <c:layout>
        <c:manualLayout>
          <c:xMode val="edge"/>
          <c:yMode val="edge"/>
          <c:x val="0.32612482638888951"/>
          <c:y val="3.5111111111111148E-2"/>
        </c:manualLayout>
      </c:layout>
    </c:title>
    <c:plotArea>
      <c:layout>
        <c:manualLayout>
          <c:xMode val="edge"/>
          <c:yMode val="edge"/>
          <c:x val="8.4875000000000048E-2"/>
          <c:y val="0.1816666666666667"/>
          <c:w val="0.87512500000000082"/>
          <c:h val="0.75166635802469162"/>
        </c:manualLayout>
      </c:layout>
      <c:barChart>
        <c:barDir val="col"/>
        <c:grouping val="clustered"/>
        <c:ser>
          <c:idx val="0"/>
          <c:order val="0"/>
          <c:cat>
            <c:strRef>
              <c:f>Arkusz3!$A$1:$A$7</c:f>
              <c:strCache>
                <c:ptCount val="7"/>
                <c:pt idx="0">
                  <c:v>IIIa</c:v>
                </c:pt>
                <c:pt idx="1">
                  <c:v>IIIb</c:v>
                </c:pt>
                <c:pt idx="2">
                  <c:v>IIIc</c:v>
                </c:pt>
                <c:pt idx="3">
                  <c:v>IIId</c:v>
                </c:pt>
                <c:pt idx="4">
                  <c:v>IIIe</c:v>
                </c:pt>
                <c:pt idx="5">
                  <c:v>IIIf</c:v>
                </c:pt>
                <c:pt idx="6">
                  <c:v>W szkole</c:v>
                </c:pt>
              </c:strCache>
            </c:strRef>
          </c:cat>
          <c:val>
            <c:numRef>
              <c:f>Arkusz3!$B$1:$B$7</c:f>
              <c:numCache>
                <c:formatCode>General</c:formatCode>
                <c:ptCount val="7"/>
                <c:pt idx="0">
                  <c:v>0.53</c:v>
                </c:pt>
                <c:pt idx="1">
                  <c:v>0.54</c:v>
                </c:pt>
                <c:pt idx="2">
                  <c:v>0.53</c:v>
                </c:pt>
                <c:pt idx="3">
                  <c:v>0.54</c:v>
                </c:pt>
                <c:pt idx="4">
                  <c:v>0.6000000000000002</c:v>
                </c:pt>
                <c:pt idx="5">
                  <c:v>0.56000000000000005</c:v>
                </c:pt>
                <c:pt idx="6">
                  <c:v>0.55000000000000004</c:v>
                </c:pt>
              </c:numCache>
            </c:numRef>
          </c:val>
        </c:ser>
        <c:axId val="86347776"/>
        <c:axId val="86329216"/>
      </c:barChart>
      <c:valAx>
        <c:axId val="8632921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pl-PL"/>
                  <a:t>Łatwość</a:t>
                </a:r>
              </a:p>
            </c:rich>
          </c:tx>
          <c:layout>
            <c:manualLayout>
              <c:xMode val="edge"/>
              <c:yMode val="edge"/>
              <c:x val="2.8187500000000001E-2"/>
              <c:y val="0.6314441358024685"/>
            </c:manualLayout>
          </c:layout>
        </c:title>
        <c:numFmt formatCode="General" sourceLinked="1"/>
        <c:majorTickMark val="none"/>
        <c:tickLblPos val="nextTo"/>
        <c:crossAx val="86347776"/>
        <c:crosses val="autoZero"/>
        <c:crossBetween val="between"/>
      </c:valAx>
      <c:catAx>
        <c:axId val="86347776"/>
        <c:scaling>
          <c:orientation val="minMax"/>
        </c:scaling>
        <c:axPos val="b"/>
        <c:numFmt formatCode="General" sourceLinked="1"/>
        <c:majorTickMark val="none"/>
        <c:tickLblPos val="nextTo"/>
        <c:crossAx val="86329216"/>
        <c:crosses val="autoZero"/>
        <c:auto val="1"/>
        <c:lblAlgn val="ctr"/>
        <c:lblOffset val="100"/>
      </c:cat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4"/>
  <c:chart>
    <c:title>
      <c:tx>
        <c:rich>
          <a:bodyPr/>
          <a:lstStyle/>
          <a:p>
            <a:pPr>
              <a:defRPr/>
            </a:pPr>
            <a:r>
              <a:rPr lang="pl-PL"/>
              <a:t>Użycie i tworzenie strategii</a:t>
            </a:r>
          </a:p>
        </c:rich>
      </c:tx>
      <c:layout>
        <c:manualLayout>
          <c:xMode val="edge"/>
          <c:yMode val="edge"/>
          <c:x val="0.3335623263888895"/>
          <c:y val="3.5111111111111148E-2"/>
        </c:manualLayout>
      </c:layout>
    </c:title>
    <c:plotArea>
      <c:layout>
        <c:manualLayout>
          <c:xMode val="edge"/>
          <c:yMode val="edge"/>
          <c:x val="8.4875000000000048E-2"/>
          <c:y val="0.1816666666666667"/>
          <c:w val="0.87512500000000082"/>
          <c:h val="0.75166635802469162"/>
        </c:manualLayout>
      </c:layout>
      <c:barChart>
        <c:barDir val="col"/>
        <c:grouping val="clustered"/>
        <c:ser>
          <c:idx val="0"/>
          <c:order val="0"/>
          <c:cat>
            <c:strRef>
              <c:f>Arkusz4!$A$1:$A$7</c:f>
              <c:strCache>
                <c:ptCount val="7"/>
                <c:pt idx="0">
                  <c:v>IIIa</c:v>
                </c:pt>
                <c:pt idx="1">
                  <c:v>IIIb</c:v>
                </c:pt>
                <c:pt idx="2">
                  <c:v>IIIc</c:v>
                </c:pt>
                <c:pt idx="3">
                  <c:v>IIId</c:v>
                </c:pt>
                <c:pt idx="4">
                  <c:v>IIIe</c:v>
                </c:pt>
                <c:pt idx="5">
                  <c:v>IIIf</c:v>
                </c:pt>
                <c:pt idx="6">
                  <c:v>W szkole</c:v>
                </c:pt>
              </c:strCache>
            </c:strRef>
          </c:cat>
          <c:val>
            <c:numRef>
              <c:f>Arkusz4!$B$1:$B$7</c:f>
              <c:numCache>
                <c:formatCode>General</c:formatCode>
                <c:ptCount val="7"/>
                <c:pt idx="0">
                  <c:v>0.28000000000000008</c:v>
                </c:pt>
                <c:pt idx="1">
                  <c:v>0.31000000000000011</c:v>
                </c:pt>
                <c:pt idx="2">
                  <c:v>0.24000000000000005</c:v>
                </c:pt>
                <c:pt idx="3">
                  <c:v>0.31000000000000011</c:v>
                </c:pt>
                <c:pt idx="4">
                  <c:v>0.37000000000000011</c:v>
                </c:pt>
                <c:pt idx="5">
                  <c:v>0.32000000000000012</c:v>
                </c:pt>
                <c:pt idx="6">
                  <c:v>0.31000000000000011</c:v>
                </c:pt>
              </c:numCache>
            </c:numRef>
          </c:val>
        </c:ser>
        <c:axId val="86369408"/>
        <c:axId val="86363136"/>
      </c:barChart>
      <c:valAx>
        <c:axId val="8636313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pl-PL"/>
                  <a:t>Łatwość</a:t>
                </a:r>
              </a:p>
            </c:rich>
          </c:tx>
          <c:layout>
            <c:manualLayout>
              <c:xMode val="edge"/>
              <c:yMode val="edge"/>
              <c:x val="2.8187500000000001E-2"/>
              <c:y val="0.6314441358024685"/>
            </c:manualLayout>
          </c:layout>
        </c:title>
        <c:numFmt formatCode="General" sourceLinked="1"/>
        <c:majorTickMark val="none"/>
        <c:tickLblPos val="nextTo"/>
        <c:crossAx val="86369408"/>
        <c:crosses val="autoZero"/>
        <c:crossBetween val="between"/>
      </c:valAx>
      <c:catAx>
        <c:axId val="86369408"/>
        <c:scaling>
          <c:orientation val="minMax"/>
        </c:scaling>
        <c:axPos val="b"/>
        <c:numFmt formatCode="General" sourceLinked="1"/>
        <c:majorTickMark val="none"/>
        <c:tickLblPos val="nextTo"/>
        <c:crossAx val="86363136"/>
        <c:crosses val="autoZero"/>
        <c:auto val="1"/>
        <c:lblAlgn val="ctr"/>
        <c:lblOffset val="100"/>
      </c:cat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4"/>
  <c:chart>
    <c:title>
      <c:tx>
        <c:rich>
          <a:bodyPr/>
          <a:lstStyle/>
          <a:p>
            <a:pPr>
              <a:defRPr/>
            </a:pPr>
            <a:r>
              <a:rPr lang="pl-PL"/>
              <a:t>Rozumowanie i argumentowanie</a:t>
            </a:r>
          </a:p>
        </c:rich>
      </c:tx>
      <c:layout>
        <c:manualLayout>
          <c:xMode val="edge"/>
          <c:yMode val="edge"/>
          <c:x val="0.30131232638888938"/>
          <c:y val="3.5111111111111148E-2"/>
        </c:manualLayout>
      </c:layout>
    </c:title>
    <c:plotArea>
      <c:layout>
        <c:manualLayout>
          <c:xMode val="edge"/>
          <c:yMode val="edge"/>
          <c:x val="8.4875000000000048E-2"/>
          <c:y val="0.1816666666666667"/>
          <c:w val="0.87512500000000082"/>
          <c:h val="0.75166635802469162"/>
        </c:manualLayout>
      </c:layout>
      <c:barChart>
        <c:barDir val="col"/>
        <c:grouping val="clustered"/>
        <c:ser>
          <c:idx val="0"/>
          <c:order val="0"/>
          <c:cat>
            <c:strRef>
              <c:f>Arkusz5!$A$1:$A$7</c:f>
              <c:strCache>
                <c:ptCount val="7"/>
                <c:pt idx="0">
                  <c:v>IIIa</c:v>
                </c:pt>
                <c:pt idx="1">
                  <c:v>IIIb</c:v>
                </c:pt>
                <c:pt idx="2">
                  <c:v>IIIc</c:v>
                </c:pt>
                <c:pt idx="3">
                  <c:v>IIId</c:v>
                </c:pt>
                <c:pt idx="4">
                  <c:v>IIIe</c:v>
                </c:pt>
                <c:pt idx="5">
                  <c:v>IIIf</c:v>
                </c:pt>
                <c:pt idx="6">
                  <c:v>W szkole</c:v>
                </c:pt>
              </c:strCache>
            </c:strRef>
          </c:cat>
          <c:val>
            <c:numRef>
              <c:f>Arkusz5!$B$1:$B$7</c:f>
              <c:numCache>
                <c:formatCode>General</c:formatCode>
                <c:ptCount val="7"/>
                <c:pt idx="0">
                  <c:v>0.35000000000000009</c:v>
                </c:pt>
                <c:pt idx="1">
                  <c:v>0.38000000000000012</c:v>
                </c:pt>
                <c:pt idx="2">
                  <c:v>0.29000000000000009</c:v>
                </c:pt>
                <c:pt idx="3">
                  <c:v>0.37000000000000011</c:v>
                </c:pt>
                <c:pt idx="4">
                  <c:v>0.4300000000000001</c:v>
                </c:pt>
                <c:pt idx="5">
                  <c:v>0.29000000000000009</c:v>
                </c:pt>
                <c:pt idx="6">
                  <c:v>0.35000000000000009</c:v>
                </c:pt>
              </c:numCache>
            </c:numRef>
          </c:val>
        </c:ser>
        <c:axId val="86374272"/>
        <c:axId val="85867904"/>
      </c:barChart>
      <c:valAx>
        <c:axId val="8586790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pl-PL"/>
                  <a:t>Łatwość</a:t>
                </a:r>
              </a:p>
            </c:rich>
          </c:tx>
          <c:layout>
            <c:manualLayout>
              <c:xMode val="edge"/>
              <c:yMode val="edge"/>
              <c:x val="2.8187500000000001E-2"/>
              <c:y val="0.6314441358024685"/>
            </c:manualLayout>
          </c:layout>
        </c:title>
        <c:numFmt formatCode="General" sourceLinked="1"/>
        <c:majorTickMark val="none"/>
        <c:tickLblPos val="nextTo"/>
        <c:crossAx val="86374272"/>
        <c:crosses val="autoZero"/>
        <c:crossBetween val="between"/>
      </c:valAx>
      <c:catAx>
        <c:axId val="86374272"/>
        <c:scaling>
          <c:orientation val="minMax"/>
        </c:scaling>
        <c:axPos val="b"/>
        <c:numFmt formatCode="General" sourceLinked="1"/>
        <c:majorTickMark val="none"/>
        <c:tickLblPos val="nextTo"/>
        <c:crossAx val="85867904"/>
        <c:crosses val="autoZero"/>
        <c:auto val="1"/>
        <c:lblAlgn val="ctr"/>
        <c:lblOffset val="100"/>
      </c:catAx>
    </c:plotArea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Karolek</dc:creator>
  <cp:lastModifiedBy> </cp:lastModifiedBy>
  <cp:revision>3</cp:revision>
  <cp:lastPrinted>2012-01-09T19:58:00Z</cp:lastPrinted>
  <dcterms:created xsi:type="dcterms:W3CDTF">2012-01-03T19:39:00Z</dcterms:created>
  <dcterms:modified xsi:type="dcterms:W3CDTF">2012-01-16T17:52:00Z</dcterms:modified>
</cp:coreProperties>
</file>